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86F52" w14:textId="77777777" w:rsidR="009D608F" w:rsidRPr="00C37748" w:rsidRDefault="00B20684">
      <w:pPr>
        <w:rPr>
          <w:rFonts w:ascii="Palatino Linotype" w:eastAsia="Palatino Linotype" w:hAnsi="Palatino Linotype" w:cs="Palatino Linotype"/>
          <w:color w:val="FF0000"/>
          <w:sz w:val="26"/>
          <w:szCs w:val="26"/>
          <w:u w:color="FF0000"/>
          <w:lang w:val="el-GR"/>
        </w:rPr>
      </w:pPr>
      <w:r>
        <w:rPr>
          <w:rFonts w:ascii="Palatino Linotype" w:eastAsia="Palatino Linotype" w:hAnsi="Palatino Linotype" w:cs="Palatino Linotype"/>
          <w:noProof/>
          <w:color w:val="FF0000"/>
          <w:sz w:val="26"/>
          <w:szCs w:val="26"/>
          <w:u w:color="FF0000"/>
          <w:lang w:val="el-GR" w:eastAsia="el-G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68C31B1" wp14:editId="2B5B3B3A">
                <wp:simplePos x="0" y="0"/>
                <wp:positionH relativeFrom="column">
                  <wp:posOffset>0</wp:posOffset>
                </wp:positionH>
                <wp:positionV relativeFrom="line">
                  <wp:posOffset>-68579</wp:posOffset>
                </wp:positionV>
                <wp:extent cx="2642867" cy="1140460"/>
                <wp:effectExtent l="0" t="0" r="0" b="0"/>
                <wp:wrapNone/>
                <wp:docPr id="1073741825" name="officeArt object" descr="ΕΛΛΗΝΙΚΗ ΔΗΜΟΚΡΑΤΙΑ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67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AD64AB6" w14:textId="77777777" w:rsidR="009D608F" w:rsidRDefault="00B20684">
                            <w:pPr>
                              <w:jc w:val="center"/>
                              <w:rPr>
                                <w:rFonts w:ascii="Calibri" w:hAnsi="Calibri"/>
                                <w:color w:val="333399"/>
                                <w:u w:color="333399"/>
                              </w:rPr>
                            </w:pPr>
                            <w:r>
                              <w:rPr>
                                <w:rFonts w:ascii="Calibri" w:hAnsi="Calibri"/>
                                <w:noProof/>
                                <w:color w:val="333399"/>
                                <w:u w:color="333399"/>
                                <w:lang w:val="el-GR" w:eastAsia="el-GR"/>
                              </w:rPr>
                              <w:drawing>
                                <wp:inline distT="0" distB="0" distL="0" distR="0" wp14:anchorId="3922CBE9" wp14:editId="06F589B5">
                                  <wp:extent cx="410210" cy="410210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10210" cy="410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9FCD752" w14:textId="77777777" w:rsidR="009D608F" w:rsidRPr="00FE4F35" w:rsidRDefault="00B20684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Cs w:val="22"/>
                                <w:u w:color="4F81BD"/>
                                <w:lang w:val="el-GR"/>
                              </w:rPr>
                            </w:pPr>
                            <w:r w:rsidRPr="00FE4F35">
                              <w:rPr>
                                <w:rFonts w:ascii="Calibri" w:hAnsi="Calibri"/>
                                <w:color w:val="4F81BD"/>
                                <w:szCs w:val="22"/>
                                <w:u w:color="4F81BD"/>
                                <w:lang w:val="el-GR"/>
                              </w:rPr>
                              <w:t>ΕΛΛΗΝΙΚΗ ΔΗΜΟΚΡΑΤΙΑ</w:t>
                            </w:r>
                          </w:p>
                          <w:p w14:paraId="53DD4F43" w14:textId="77777777" w:rsidR="009D608F" w:rsidRPr="00FE4F35" w:rsidRDefault="00B20684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Cs w:val="22"/>
                                <w:u w:color="4F81BD"/>
                                <w:lang w:val="el-GR"/>
                              </w:rPr>
                            </w:pPr>
                            <w:r w:rsidRPr="00FE4F35">
                              <w:rPr>
                                <w:rFonts w:ascii="Calibri" w:hAnsi="Calibri"/>
                                <w:color w:val="4F81BD"/>
                                <w:szCs w:val="22"/>
                                <w:u w:color="4F81BD"/>
                                <w:lang w:val="el-GR"/>
                              </w:rPr>
                              <w:t xml:space="preserve">ΥΠΟΥΡΓΕΙΟ  ΠΟΛΙΤΙΣΜΟΥ </w:t>
                            </w:r>
                          </w:p>
                          <w:p w14:paraId="6C369B73" w14:textId="77777777" w:rsidR="009D608F" w:rsidRPr="00C37748" w:rsidRDefault="00B20684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</w:pPr>
                            <w:r w:rsidRPr="00C37748">
                              <w:rPr>
                                <w:rFonts w:ascii="Calibri" w:hAnsi="Calibri"/>
                                <w:color w:val="4F81BD"/>
                                <w:sz w:val="20"/>
                                <w:szCs w:val="20"/>
                                <w:u w:color="4F81BD"/>
                                <w:lang w:val="el-GR"/>
                              </w:rPr>
                              <w:t xml:space="preserve">ΓΡΑΦΕΙΟ ΤΥΠΟΥ                                    </w:t>
                            </w:r>
                          </w:p>
                          <w:p w14:paraId="05F66A04" w14:textId="77777777" w:rsidR="009D608F" w:rsidRDefault="00B20684">
                            <w:pPr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0"/>
                                <w:szCs w:val="20"/>
                                <w:u w:color="4F81BD"/>
                              </w:rPr>
                              <w:t>------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68C31B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ΕΛΛΗΝΙΚΗ ΔΗΜΟΚΡΑΤΙΑ…" style="position:absolute;margin-left:0;margin-top:-5.4pt;width:208.1pt;height:89.8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" stroked="f" strokeweight="1pt">
                <v:stroke miterlimit="4"/>
                <v:textbox inset="0,0,0,0">
                  <w:txbxContent>
                    <w:p w14:paraId="0AD64AB6" w14:textId="77777777" w:rsidR="009D608F" w:rsidRDefault="00B20684">
                      <w:pPr>
                        <w:jc w:val="center"/>
                        <w:rPr>
                          <w:rFonts w:ascii="Calibri" w:hAnsi="Calibri"/>
                          <w:color w:val="333399"/>
                          <w:u w:color="333399"/>
                        </w:rPr>
                      </w:pPr>
                      <w:r>
                        <w:rPr>
                          <w:rFonts w:ascii="Calibri" w:hAnsi="Calibri"/>
                          <w:noProof/>
                          <w:color w:val="333399"/>
                          <w:u w:color="333399"/>
                        </w:rPr>
                        <w:drawing>
                          <wp:inline distT="0" distB="0" distL="0" distR="0" wp14:anchorId="3922CBE9" wp14:editId="06F589B5">
                            <wp:extent cx="410210" cy="410210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10210" cy="410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9FCD752" w14:textId="77777777" w:rsidR="009D608F" w:rsidRPr="00FE4F35" w:rsidRDefault="00B20684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Cs w:val="22"/>
                          <w:u w:color="4F81BD"/>
                          <w:lang w:val="el-GR"/>
                        </w:rPr>
                      </w:pPr>
                      <w:r w:rsidRPr="00FE4F35">
                        <w:rPr>
                          <w:rFonts w:ascii="Calibri" w:hAnsi="Calibri"/>
                          <w:color w:val="4F81BD"/>
                          <w:szCs w:val="22"/>
                          <w:u w:color="4F81BD"/>
                          <w:lang w:val="el-GR"/>
                        </w:rPr>
                        <w:t>ΕΛΛΗΝΙΚΗ ΔΗΜΟΚΡΑΤΙΑ</w:t>
                      </w:r>
                    </w:p>
                    <w:p w14:paraId="53DD4F43" w14:textId="77777777" w:rsidR="009D608F" w:rsidRPr="00FE4F35" w:rsidRDefault="00B20684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Cs w:val="22"/>
                          <w:u w:color="4F81BD"/>
                          <w:lang w:val="el-GR"/>
                        </w:rPr>
                      </w:pPr>
                      <w:r w:rsidRPr="00FE4F35">
                        <w:rPr>
                          <w:rFonts w:ascii="Calibri" w:hAnsi="Calibri"/>
                          <w:color w:val="4F81BD"/>
                          <w:szCs w:val="22"/>
                          <w:u w:color="4F81BD"/>
                          <w:lang w:val="el-GR"/>
                        </w:rPr>
                        <w:t xml:space="preserve">ΥΠΟΥΡΓΕΙΟ </w:t>
                      </w:r>
                      <w:bookmarkStart w:id="1" w:name="_GoBack"/>
                      <w:bookmarkEnd w:id="1"/>
                      <w:r w:rsidRPr="00FE4F35">
                        <w:rPr>
                          <w:rFonts w:ascii="Calibri" w:hAnsi="Calibri"/>
                          <w:color w:val="4F81BD"/>
                          <w:szCs w:val="22"/>
                          <w:u w:color="4F81BD"/>
                          <w:lang w:val="el-GR"/>
                        </w:rPr>
                        <w:t xml:space="preserve"> ΠΟΛΙΤΙΣΜΟΥ </w:t>
                      </w:r>
                    </w:p>
                    <w:p w14:paraId="6C369B73" w14:textId="77777777" w:rsidR="009D608F" w:rsidRPr="00C37748" w:rsidRDefault="00B20684">
                      <w:pPr>
                        <w:jc w:val="center"/>
                        <w:rPr>
                          <w:rFonts w:ascii="Calibri" w:eastAsia="Calibri" w:hAnsi="Calibri" w:cs="Calibri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</w:pPr>
                      <w:r w:rsidRPr="00C37748">
                        <w:rPr>
                          <w:rFonts w:ascii="Calibri" w:hAnsi="Calibri"/>
                          <w:color w:val="4F81BD"/>
                          <w:sz w:val="20"/>
                          <w:szCs w:val="20"/>
                          <w:u w:color="4F81BD"/>
                          <w:lang w:val="el-GR"/>
                        </w:rPr>
                        <w:t xml:space="preserve">ΓΡΑΦΕΙΟ ΤΥΠΟΥ                                    </w:t>
                      </w:r>
                    </w:p>
                    <w:p w14:paraId="05F66A04" w14:textId="77777777" w:rsidR="009D608F" w:rsidRDefault="00B20684">
                      <w:pPr>
                        <w:jc w:val="center"/>
                      </w:pPr>
                      <w:r>
                        <w:rPr>
                          <w:rFonts w:ascii="Calibri" w:hAnsi="Calibri"/>
                          <w:color w:val="4F81BD"/>
                          <w:sz w:val="20"/>
                          <w:szCs w:val="20"/>
                          <w:u w:color="4F81BD"/>
                        </w:rPr>
                        <w:t>------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37748">
        <w:rPr>
          <w:rFonts w:ascii="Palatino Linotype" w:eastAsia="Palatino Linotype" w:hAnsi="Palatino Linotype" w:cs="Palatino Linotype"/>
          <w:color w:val="FF0000"/>
          <w:sz w:val="26"/>
          <w:szCs w:val="26"/>
          <w:u w:color="FF0000"/>
          <w:lang w:val="el-GR"/>
        </w:rPr>
        <w:t xml:space="preserve"> </w:t>
      </w:r>
    </w:p>
    <w:p w14:paraId="6CE37AAC" w14:textId="77777777" w:rsidR="009D608F" w:rsidRPr="00C37748" w:rsidRDefault="009D608F">
      <w:pPr>
        <w:jc w:val="center"/>
        <w:rPr>
          <w:rFonts w:ascii="Palatino Linotype" w:eastAsia="Palatino Linotype" w:hAnsi="Palatino Linotype" w:cs="Palatino Linotype"/>
          <w:sz w:val="26"/>
          <w:szCs w:val="26"/>
          <w:lang w:val="el-GR"/>
        </w:rPr>
      </w:pPr>
    </w:p>
    <w:p w14:paraId="6DE6092D" w14:textId="77777777" w:rsidR="009D608F" w:rsidRPr="00C37748" w:rsidRDefault="009D608F">
      <w:pPr>
        <w:jc w:val="center"/>
        <w:rPr>
          <w:rFonts w:ascii="Palatino Linotype" w:eastAsia="Palatino Linotype" w:hAnsi="Palatino Linotype" w:cs="Palatino Linotype"/>
          <w:sz w:val="26"/>
          <w:szCs w:val="26"/>
          <w:lang w:val="el-GR"/>
        </w:rPr>
      </w:pPr>
    </w:p>
    <w:p w14:paraId="2CFAE462" w14:textId="77777777" w:rsidR="009D608F" w:rsidRPr="00C37748" w:rsidRDefault="009D608F">
      <w:pPr>
        <w:spacing w:before="60"/>
        <w:jc w:val="center"/>
        <w:rPr>
          <w:rFonts w:ascii="Palatino Linotype" w:eastAsia="Palatino Linotype" w:hAnsi="Palatino Linotype" w:cs="Palatino Linotype"/>
          <w:sz w:val="26"/>
          <w:szCs w:val="26"/>
          <w:lang w:val="el-GR"/>
        </w:rPr>
      </w:pPr>
    </w:p>
    <w:p w14:paraId="30183FC5" w14:textId="77777777" w:rsidR="009D608F" w:rsidRPr="00C37748" w:rsidRDefault="00B20684">
      <w:pPr>
        <w:jc w:val="center"/>
        <w:rPr>
          <w:rFonts w:ascii="Palatino Linotype" w:eastAsia="Palatino Linotype" w:hAnsi="Palatino Linotype" w:cs="Palatino Linotype"/>
          <w:sz w:val="26"/>
          <w:szCs w:val="26"/>
          <w:lang w:val="el-GR"/>
        </w:rPr>
      </w:pPr>
      <w:r>
        <w:rPr>
          <w:rFonts w:ascii="Palatino Linotype" w:eastAsia="Palatino Linotype" w:hAnsi="Palatino Linotype" w:cs="Palatino Linotype"/>
          <w:noProof/>
          <w:color w:val="FF0000"/>
          <w:sz w:val="26"/>
          <w:szCs w:val="26"/>
          <w:u w:color="FF0000"/>
          <w:lang w:val="el-GR" w:eastAsia="el-G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65FBF76F" wp14:editId="0E505596">
                <wp:simplePos x="0" y="0"/>
                <wp:positionH relativeFrom="column">
                  <wp:posOffset>-11429</wp:posOffset>
                </wp:positionH>
                <wp:positionV relativeFrom="line">
                  <wp:posOffset>63499</wp:posOffset>
                </wp:positionV>
                <wp:extent cx="2654289" cy="250191"/>
                <wp:effectExtent l="0" t="0" r="0" b="0"/>
                <wp:wrapNone/>
                <wp:docPr id="1073741827" name="officeArt object" descr="Ορθογώνιο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289" cy="2501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844DAEE" w14:textId="77777777" w:rsidR="009D608F" w:rsidRDefault="00B20684">
                            <w:pPr>
                              <w:spacing w:after="200" w:line="276" w:lineRule="auto"/>
                            </w:pPr>
                            <w:r>
                              <w:rPr>
                                <w:rFonts w:ascii="Calibri" w:hAnsi="Calibri"/>
                                <w:color w:val="4F81BD"/>
                                <w:sz w:val="20"/>
                                <w:szCs w:val="20"/>
                                <w:u w:color="4F81BD"/>
                              </w:rPr>
                              <w:t xml:space="preserve">                                   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FBF76F" id="_x0000_s1027" type="#_x0000_t202" alt="Ορθογώνιο" style="position:absolute;left:0;text-align:left;margin-left:-.9pt;margin-top:5pt;width:209pt;height:19.7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" stroked="f" strokeweight="1pt">
                <v:stroke miterlimit="4"/>
                <v:textbox inset="1.2699mm,1.2699mm,1.2699mm,1.2699mm">
                  <w:txbxContent>
                    <w:p w14:paraId="1844DAEE" w14:textId="77777777" w:rsidR="009D608F" w:rsidRDefault="00B20684">
                      <w:pPr>
                        <w:spacing w:after="200" w:line="276" w:lineRule="auto"/>
                      </w:pPr>
                      <w:r>
                        <w:rPr>
                          <w:rFonts w:ascii="Calibri" w:hAnsi="Calibri"/>
                          <w:color w:val="4F81BD"/>
                          <w:sz w:val="20"/>
                          <w:szCs w:val="20"/>
                          <w:u w:color="4F81BD"/>
                        </w:rPr>
                        <w:t xml:space="preserve">            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C37748">
        <w:rPr>
          <w:rFonts w:ascii="Palatino Linotype" w:eastAsia="Palatino Linotype" w:hAnsi="Palatino Linotype" w:cs="Palatino Linotype"/>
          <w:sz w:val="26"/>
          <w:szCs w:val="26"/>
          <w:lang w:val="el-GR"/>
        </w:rPr>
        <w:t xml:space="preserve">                         </w:t>
      </w:r>
    </w:p>
    <w:p w14:paraId="2D533CF0" w14:textId="37EF6F08" w:rsidR="009D608F" w:rsidRPr="00C37748" w:rsidRDefault="004F57DC" w:rsidP="00FE4F35">
      <w:pPr>
        <w:spacing w:after="200"/>
        <w:ind w:left="6096"/>
        <w:jc w:val="center"/>
        <w:rPr>
          <w:rFonts w:ascii="Calibri" w:eastAsia="Calibri" w:hAnsi="Calibri" w:cs="Calibri"/>
          <w:lang w:val="el-GR"/>
        </w:rPr>
      </w:pPr>
      <w:r w:rsidRPr="00C37748">
        <w:rPr>
          <w:rFonts w:ascii="Calibri" w:hAnsi="Calibri"/>
          <w:lang w:val="el-GR"/>
        </w:rPr>
        <w:t xml:space="preserve">Αθήνα, </w:t>
      </w:r>
      <w:r w:rsidR="00FE4F35" w:rsidRPr="0030194F">
        <w:rPr>
          <w:rFonts w:ascii="Calibri" w:hAnsi="Calibri"/>
          <w:lang w:val="el-GR"/>
        </w:rPr>
        <w:t>3</w:t>
      </w:r>
      <w:r w:rsidR="007132A5">
        <w:rPr>
          <w:rFonts w:ascii="Calibri" w:hAnsi="Calibri"/>
          <w:lang w:val="el-GR"/>
        </w:rPr>
        <w:t xml:space="preserve"> </w:t>
      </w:r>
      <w:r w:rsidR="007132A5" w:rsidRPr="00235F97">
        <w:rPr>
          <w:rFonts w:ascii="Calibri" w:hAnsi="Calibri"/>
          <w:lang w:val="el-GR"/>
        </w:rPr>
        <w:t xml:space="preserve">Απριλίου </w:t>
      </w:r>
      <w:r w:rsidR="00B20684" w:rsidRPr="00235F97">
        <w:rPr>
          <w:rFonts w:ascii="Calibri" w:hAnsi="Calibri"/>
          <w:lang w:val="el-GR"/>
        </w:rPr>
        <w:t>2024</w:t>
      </w:r>
    </w:p>
    <w:p w14:paraId="6D558AE4" w14:textId="77777777" w:rsidR="009D608F" w:rsidRPr="00C37748" w:rsidRDefault="009D608F">
      <w:pPr>
        <w:spacing w:after="200"/>
        <w:ind w:left="4320"/>
        <w:jc w:val="right"/>
        <w:rPr>
          <w:rFonts w:ascii="Calibri" w:eastAsia="Calibri" w:hAnsi="Calibri" w:cs="Calibri"/>
          <w:lang w:val="el-GR"/>
        </w:rPr>
      </w:pPr>
    </w:p>
    <w:p w14:paraId="05BE4684" w14:textId="1489F4C3" w:rsidR="009D608F" w:rsidRPr="00C37748" w:rsidRDefault="00C93694">
      <w:pPr>
        <w:pStyle w:val="A4"/>
        <w:spacing w:before="0" w:after="300" w:line="240" w:lineRule="auto"/>
        <w:jc w:val="center"/>
        <w:rPr>
          <w:rFonts w:ascii="Calibri" w:eastAsia="Calibri" w:hAnsi="Calibri" w:cs="Calibri"/>
          <w:b/>
          <w:bCs/>
          <w:color w:val="2E3233"/>
          <w:u w:color="2E3233"/>
          <w:shd w:val="clear" w:color="auto" w:fill="FFFFFF"/>
          <w:lang w:val="el-GR"/>
        </w:rPr>
      </w:pPr>
      <w:r w:rsidRPr="00C37748">
        <w:rPr>
          <w:rFonts w:ascii="Calibri" w:hAnsi="Calibri"/>
          <w:b/>
          <w:bCs/>
          <w:lang w:val="el-GR"/>
        </w:rPr>
        <w:t>ΥΠΠΟ:</w:t>
      </w:r>
      <w:r w:rsidR="007132A5">
        <w:rPr>
          <w:rFonts w:ascii="Calibri" w:hAnsi="Calibri"/>
          <w:b/>
          <w:bCs/>
          <w:lang w:val="el-GR"/>
        </w:rPr>
        <w:t xml:space="preserve"> Τα </w:t>
      </w:r>
      <w:r w:rsidRPr="00C37748">
        <w:rPr>
          <w:rFonts w:ascii="Calibri" w:hAnsi="Calibri"/>
          <w:b/>
          <w:bCs/>
          <w:lang w:val="el-GR"/>
        </w:rPr>
        <w:t xml:space="preserve"> </w:t>
      </w:r>
      <w:r w:rsidR="007132A5">
        <w:rPr>
          <w:rFonts w:ascii="Calibri" w:hAnsi="Calibri"/>
          <w:b/>
          <w:bCs/>
          <w:lang w:val="el-GR"/>
        </w:rPr>
        <w:t>έ</w:t>
      </w:r>
      <w:r w:rsidR="00B20684" w:rsidRPr="00C37748">
        <w:rPr>
          <w:rFonts w:ascii="Calibri" w:hAnsi="Calibri"/>
          <w:b/>
          <w:bCs/>
          <w:lang w:val="el-GR"/>
        </w:rPr>
        <w:t>ργα στερέωσης και αποκατάστασης του Κάστρου της Χίου</w:t>
      </w:r>
    </w:p>
    <w:p w14:paraId="2A88495A" w14:textId="39662595" w:rsidR="00C37748" w:rsidRDefault="00C93694" w:rsidP="00FE4F35">
      <w:pPr>
        <w:pStyle w:val="A4"/>
        <w:spacing w:before="0" w:after="300" w:line="276" w:lineRule="auto"/>
        <w:ind w:left="426" w:right="560"/>
        <w:jc w:val="both"/>
        <w:rPr>
          <w:rFonts w:ascii="Calibri" w:hAnsi="Calibri"/>
          <w:lang w:val="el-GR"/>
        </w:rPr>
      </w:pPr>
      <w:r w:rsidRPr="00C37748">
        <w:rPr>
          <w:rFonts w:ascii="Calibri" w:hAnsi="Calibri"/>
          <w:color w:val="2E3233"/>
          <w:u w:color="2E3233"/>
          <w:shd w:val="clear" w:color="auto" w:fill="FFFFFF"/>
          <w:lang w:val="el-GR"/>
        </w:rPr>
        <w:t xml:space="preserve">Προχωρούν </w:t>
      </w:r>
      <w:r w:rsidRPr="00C37748">
        <w:rPr>
          <w:rFonts w:ascii="Calibri" w:hAnsi="Calibri"/>
          <w:lang w:val="el-GR"/>
        </w:rPr>
        <w:t xml:space="preserve">συστηματικά </w:t>
      </w:r>
      <w:r w:rsidRPr="00C37748">
        <w:rPr>
          <w:rFonts w:ascii="Calibri" w:hAnsi="Calibri"/>
          <w:color w:val="2E3233"/>
          <w:u w:color="2E3233"/>
          <w:shd w:val="clear" w:color="auto" w:fill="FFFFFF"/>
          <w:lang w:val="el-GR"/>
        </w:rPr>
        <w:t xml:space="preserve">οι </w:t>
      </w:r>
      <w:r w:rsidR="00B20684" w:rsidRPr="00C37748">
        <w:rPr>
          <w:rFonts w:ascii="Calibri" w:hAnsi="Calibri"/>
          <w:color w:val="2E3233"/>
          <w:u w:color="2E3233"/>
          <w:shd w:val="clear" w:color="auto" w:fill="FFFFFF"/>
          <w:lang w:val="el-GR"/>
        </w:rPr>
        <w:t>εργασίες</w:t>
      </w:r>
      <w:r w:rsidRPr="00C37748">
        <w:rPr>
          <w:rFonts w:ascii="Calibri" w:hAnsi="Calibri"/>
          <w:lang w:val="el-GR"/>
        </w:rPr>
        <w:t xml:space="preserve"> </w:t>
      </w:r>
      <w:r w:rsidR="00B20684" w:rsidRPr="00C37748">
        <w:rPr>
          <w:rFonts w:ascii="Calibri" w:hAnsi="Calibri"/>
          <w:lang w:val="el-GR"/>
        </w:rPr>
        <w:t>αποκατάστασης και ανάδειξης</w:t>
      </w:r>
      <w:r w:rsidRPr="00C37748">
        <w:rPr>
          <w:rFonts w:ascii="Calibri" w:hAnsi="Calibri"/>
          <w:lang w:val="el-GR"/>
        </w:rPr>
        <w:t xml:space="preserve"> των χερσαίων τειχών του μεσαιωνικού Κάστρου της Χίου, </w:t>
      </w:r>
      <w:r w:rsidR="00C37748">
        <w:rPr>
          <w:rFonts w:ascii="Calibri" w:hAnsi="Calibri"/>
          <w:lang w:val="el-GR"/>
        </w:rPr>
        <w:t xml:space="preserve"> του </w:t>
      </w:r>
      <w:r w:rsidRPr="00C37748">
        <w:rPr>
          <w:rFonts w:ascii="Calibri" w:hAnsi="Calibri"/>
          <w:lang w:val="el-GR"/>
        </w:rPr>
        <w:t>δεσπόζοντος μνημείου</w:t>
      </w:r>
      <w:r w:rsidR="00C37748">
        <w:rPr>
          <w:rFonts w:ascii="Calibri" w:hAnsi="Calibri"/>
          <w:lang w:val="el-GR"/>
        </w:rPr>
        <w:t>,</w:t>
      </w:r>
      <w:r w:rsidRPr="00C37748">
        <w:rPr>
          <w:rFonts w:ascii="Calibri" w:hAnsi="Calibri"/>
          <w:lang w:val="el-GR"/>
        </w:rPr>
        <w:t xml:space="preserve"> στα βόρεια του λιμανιού του νησιού και της Χώρας. </w:t>
      </w:r>
      <w:r w:rsidR="00C37748" w:rsidRPr="00C37748">
        <w:rPr>
          <w:rFonts w:ascii="Calibri" w:hAnsi="Calibri"/>
          <w:lang w:val="el-GR"/>
        </w:rPr>
        <w:t>Η ίδρυση του</w:t>
      </w:r>
      <w:r w:rsidR="007132A5">
        <w:rPr>
          <w:rFonts w:ascii="Calibri" w:hAnsi="Calibri"/>
          <w:lang w:val="el-GR"/>
        </w:rPr>
        <w:t xml:space="preserve"> </w:t>
      </w:r>
      <w:r w:rsidR="00C37748" w:rsidRPr="00C37748">
        <w:rPr>
          <w:rFonts w:ascii="Calibri" w:hAnsi="Calibri"/>
          <w:lang w:val="el-GR"/>
        </w:rPr>
        <w:t>ανάγεται στα 1328. Διαθέτει ισχυρούς προμαχώνες από τους οποίους σήμερα διατηρούνται οι οκτώ. Στους πύργους τριών</w:t>
      </w:r>
      <w:r w:rsidR="00C37748">
        <w:rPr>
          <w:rFonts w:ascii="Calibri" w:hAnsi="Calibri"/>
          <w:lang w:val="el-GR"/>
        </w:rPr>
        <w:t>,</w:t>
      </w:r>
      <w:r w:rsidR="00C37748" w:rsidRPr="00C37748">
        <w:rPr>
          <w:rFonts w:ascii="Calibri" w:hAnsi="Calibri"/>
          <w:lang w:val="el-GR"/>
        </w:rPr>
        <w:t xml:space="preserve"> υπάρχουν εντοιχισμένες πλάκες με το έμβλημα των </w:t>
      </w:r>
      <w:proofErr w:type="spellStart"/>
      <w:r w:rsidR="00C37748" w:rsidRPr="00C37748">
        <w:rPr>
          <w:rFonts w:ascii="Calibri" w:hAnsi="Calibri"/>
          <w:lang w:val="el-GR"/>
        </w:rPr>
        <w:t>Ιουστινιάνι</w:t>
      </w:r>
      <w:proofErr w:type="spellEnd"/>
      <w:r w:rsidR="00C37748" w:rsidRPr="00C37748">
        <w:rPr>
          <w:rFonts w:ascii="Calibri" w:hAnsi="Calibri"/>
          <w:lang w:val="el-GR"/>
        </w:rPr>
        <w:t xml:space="preserve"> (</w:t>
      </w:r>
      <w:r w:rsidR="00C37748">
        <w:rPr>
          <w:rFonts w:ascii="Calibri" w:hAnsi="Calibri"/>
          <w:lang w:val="el-GR"/>
        </w:rPr>
        <w:t xml:space="preserve">ένα </w:t>
      </w:r>
      <w:r w:rsidR="00C37748" w:rsidRPr="00C37748">
        <w:rPr>
          <w:rFonts w:ascii="Calibri" w:hAnsi="Calibri"/>
          <w:lang w:val="el-GR"/>
        </w:rPr>
        <w:t>κάστρο με τρεις πύργους και εστεμμένος αετός) μνημονεύο</w:t>
      </w:r>
      <w:r w:rsidR="007132A5">
        <w:rPr>
          <w:rFonts w:ascii="Calibri" w:hAnsi="Calibri"/>
          <w:lang w:val="el-GR"/>
        </w:rPr>
        <w:t>ντας</w:t>
      </w:r>
      <w:r w:rsidR="00C37748" w:rsidRPr="00C37748">
        <w:rPr>
          <w:rFonts w:ascii="Calibri" w:hAnsi="Calibri"/>
          <w:lang w:val="el-GR"/>
        </w:rPr>
        <w:t xml:space="preserve"> το έτος κατασκευής ή επισκευής του οχυρωματικού έργου</w:t>
      </w:r>
      <w:r w:rsidR="00C37748">
        <w:rPr>
          <w:rFonts w:ascii="Calibri" w:hAnsi="Calibri"/>
          <w:lang w:val="el-GR"/>
        </w:rPr>
        <w:t>,</w:t>
      </w:r>
      <w:r w:rsidR="00C37748" w:rsidRPr="00C37748">
        <w:rPr>
          <w:rFonts w:ascii="Calibri" w:hAnsi="Calibri"/>
          <w:lang w:val="el-GR"/>
        </w:rPr>
        <w:t xml:space="preserve"> στους χρόνους της </w:t>
      </w:r>
      <w:proofErr w:type="spellStart"/>
      <w:r w:rsidR="00C37748" w:rsidRPr="00C37748">
        <w:rPr>
          <w:rFonts w:ascii="Calibri" w:hAnsi="Calibri"/>
          <w:lang w:val="el-GR"/>
        </w:rPr>
        <w:t>Γενουατοκρατίας</w:t>
      </w:r>
      <w:proofErr w:type="spellEnd"/>
      <w:r w:rsidR="00C37748" w:rsidRPr="00C37748">
        <w:rPr>
          <w:rFonts w:ascii="Calibri" w:hAnsi="Calibri"/>
          <w:lang w:val="el-GR"/>
        </w:rPr>
        <w:t xml:space="preserve">. Το τείχος αυτό, που κατά πολλούς ταυτίζεται με το προτείχισμα του μεσαιωνικού κάστρου (14ος - 15ος αιώνα), </w:t>
      </w:r>
      <w:r w:rsidR="00C37748">
        <w:rPr>
          <w:rFonts w:ascii="Calibri" w:hAnsi="Calibri"/>
          <w:lang w:val="el-GR"/>
        </w:rPr>
        <w:t>ανοικοδομήθηκε,</w:t>
      </w:r>
      <w:r w:rsidR="00C37748" w:rsidRPr="00C37748">
        <w:rPr>
          <w:rFonts w:ascii="Calibri" w:hAnsi="Calibri"/>
          <w:lang w:val="el-GR"/>
        </w:rPr>
        <w:t xml:space="preserve"> καθ΄ ύψος</w:t>
      </w:r>
      <w:r w:rsidR="00C37748">
        <w:rPr>
          <w:rFonts w:ascii="Calibri" w:hAnsi="Calibri"/>
          <w:lang w:val="el-GR"/>
        </w:rPr>
        <w:t>,</w:t>
      </w:r>
      <w:r w:rsidR="00C37748" w:rsidRPr="00C37748">
        <w:rPr>
          <w:rFonts w:ascii="Calibri" w:hAnsi="Calibri"/>
          <w:lang w:val="el-GR"/>
        </w:rPr>
        <w:t xml:space="preserve"> με την προσθήκη ενός κεκλιμένου τείχους, διαμορφώνοντας</w:t>
      </w:r>
      <w:r w:rsidR="00C37748">
        <w:rPr>
          <w:rFonts w:ascii="Calibri" w:hAnsi="Calibri"/>
          <w:lang w:val="el-GR"/>
        </w:rPr>
        <w:t>,</w:t>
      </w:r>
      <w:r w:rsidR="00C37748" w:rsidRPr="00C37748">
        <w:rPr>
          <w:rFonts w:ascii="Calibri" w:hAnsi="Calibri"/>
          <w:lang w:val="el-GR"/>
        </w:rPr>
        <w:t xml:space="preserve"> κατ’ αυτόν τον τρόπ</w:t>
      </w:r>
      <w:r w:rsidR="007132A5">
        <w:rPr>
          <w:rFonts w:ascii="Calibri" w:hAnsi="Calibri"/>
          <w:lang w:val="el-GR"/>
        </w:rPr>
        <w:t>ο,</w:t>
      </w:r>
      <w:r w:rsidR="00C37748" w:rsidRPr="00C37748">
        <w:rPr>
          <w:rFonts w:ascii="Calibri" w:hAnsi="Calibri"/>
          <w:lang w:val="el-GR"/>
        </w:rPr>
        <w:t xml:space="preserve"> μία σχεδόν ενιαία επικλινή επιφάνεια, η οποία εξυπηρετούσε τόσο στη </w:t>
      </w:r>
      <w:proofErr w:type="spellStart"/>
      <w:r w:rsidR="00C37748" w:rsidRPr="00C37748">
        <w:rPr>
          <w:rFonts w:ascii="Calibri" w:hAnsi="Calibri"/>
          <w:lang w:val="el-GR"/>
        </w:rPr>
        <w:t>στατικότητα</w:t>
      </w:r>
      <w:proofErr w:type="spellEnd"/>
      <w:r w:rsidR="00C37748" w:rsidRPr="00C37748">
        <w:rPr>
          <w:rFonts w:ascii="Calibri" w:hAnsi="Calibri"/>
          <w:lang w:val="el-GR"/>
        </w:rPr>
        <w:t xml:space="preserve"> του οικοδομήματος</w:t>
      </w:r>
      <w:r w:rsidR="007132A5">
        <w:rPr>
          <w:rFonts w:ascii="Calibri" w:hAnsi="Calibri"/>
          <w:lang w:val="el-GR"/>
        </w:rPr>
        <w:t>,</w:t>
      </w:r>
      <w:r w:rsidR="00C37748" w:rsidRPr="00C37748">
        <w:rPr>
          <w:rFonts w:ascii="Calibri" w:hAnsi="Calibri"/>
          <w:lang w:val="el-GR"/>
        </w:rPr>
        <w:t xml:space="preserve"> όσο και στην αμυντική του ικανότητα.</w:t>
      </w:r>
    </w:p>
    <w:p w14:paraId="7E27F3AA" w14:textId="590A9D09" w:rsidR="009D608F" w:rsidRPr="00C37748" w:rsidRDefault="00B20684" w:rsidP="00FE4F35">
      <w:pPr>
        <w:pStyle w:val="A4"/>
        <w:spacing w:before="0" w:after="300" w:line="276" w:lineRule="auto"/>
        <w:ind w:left="426" w:right="701"/>
        <w:jc w:val="both"/>
        <w:rPr>
          <w:lang w:val="el-GR"/>
        </w:rPr>
      </w:pPr>
      <w:r w:rsidRPr="00C37748">
        <w:rPr>
          <w:rFonts w:ascii="Calibri" w:hAnsi="Calibri"/>
          <w:lang w:val="el-GR"/>
        </w:rPr>
        <w:t xml:space="preserve">Η Υπουργός Πολιτισμού Λίνα Μενδώνη, δήλωσε: </w:t>
      </w:r>
      <w:r w:rsidR="00C93694" w:rsidRPr="00C37748">
        <w:rPr>
          <w:rFonts w:ascii="Calibri" w:hAnsi="Calibri"/>
          <w:lang w:val="el-GR"/>
        </w:rPr>
        <w:t>«Τ</w:t>
      </w:r>
      <w:r w:rsidRPr="00C37748">
        <w:rPr>
          <w:rFonts w:ascii="Calibri" w:hAnsi="Calibri"/>
          <w:lang w:val="el-GR"/>
        </w:rPr>
        <w:t xml:space="preserve">α σημάδια φθοράς που φέρει το Κάστρο της Χίου, αποτύπωμα των αιώνων αλλά και του σημαντικού πλήγματος που δέχθηκε με τη συστηματική </w:t>
      </w:r>
      <w:proofErr w:type="spellStart"/>
      <w:r w:rsidRPr="00C37748">
        <w:rPr>
          <w:rFonts w:ascii="Calibri" w:hAnsi="Calibri"/>
          <w:lang w:val="el-GR"/>
        </w:rPr>
        <w:t>λιθολόγησή</w:t>
      </w:r>
      <w:proofErr w:type="spellEnd"/>
      <w:r w:rsidRPr="00C37748">
        <w:rPr>
          <w:rFonts w:ascii="Calibri" w:hAnsi="Calibri"/>
          <w:lang w:val="el-GR"/>
        </w:rPr>
        <w:t xml:space="preserve"> του από τους κατοίκους του νησιού</w:t>
      </w:r>
      <w:r w:rsidR="00C37748">
        <w:rPr>
          <w:rFonts w:ascii="Calibri" w:hAnsi="Calibri"/>
          <w:lang w:val="el-GR"/>
        </w:rPr>
        <w:t>,</w:t>
      </w:r>
      <w:r w:rsidRPr="00C37748">
        <w:rPr>
          <w:rFonts w:ascii="Calibri" w:hAnsi="Calibri"/>
          <w:lang w:val="el-GR"/>
        </w:rPr>
        <w:t xml:space="preserve"> μετά το 1912, έχουν ως αποτέλεσμα τη</w:t>
      </w:r>
      <w:r w:rsidR="00C37748">
        <w:rPr>
          <w:rFonts w:ascii="Calibri" w:hAnsi="Calibri"/>
          <w:lang w:val="el-GR"/>
        </w:rPr>
        <w:t xml:space="preserve">ν </w:t>
      </w:r>
      <w:r w:rsidRPr="00C37748">
        <w:rPr>
          <w:rFonts w:ascii="Calibri" w:hAnsi="Calibri"/>
          <w:lang w:val="el-GR"/>
        </w:rPr>
        <w:t xml:space="preserve">κακή κατάσταση διατήρησης </w:t>
      </w:r>
      <w:r w:rsidR="007132A5">
        <w:rPr>
          <w:rFonts w:ascii="Calibri" w:hAnsi="Calibri"/>
          <w:lang w:val="el-GR"/>
        </w:rPr>
        <w:t>την οποία</w:t>
      </w:r>
      <w:r w:rsidRPr="00C37748">
        <w:rPr>
          <w:rFonts w:ascii="Calibri" w:hAnsi="Calibri"/>
          <w:lang w:val="el-GR"/>
        </w:rPr>
        <w:t xml:space="preserve"> εμφανίζει σήμερα. Οι στερεωτικές εργασίες που </w:t>
      </w:r>
      <w:r w:rsidR="007132A5">
        <w:rPr>
          <w:rFonts w:ascii="Calibri" w:hAnsi="Calibri"/>
          <w:lang w:val="el-GR"/>
        </w:rPr>
        <w:t xml:space="preserve">εξελίσσονται </w:t>
      </w:r>
      <w:r w:rsidRPr="00C37748">
        <w:rPr>
          <w:rFonts w:ascii="Calibri" w:hAnsi="Calibri"/>
          <w:lang w:val="el-GR"/>
        </w:rPr>
        <w:t>τα τελευταία χρόνια</w:t>
      </w:r>
      <w:r w:rsidR="00C37748">
        <w:rPr>
          <w:rFonts w:ascii="Calibri" w:hAnsi="Calibri"/>
          <w:lang w:val="el-GR"/>
        </w:rPr>
        <w:t>,</w:t>
      </w:r>
      <w:r w:rsidRPr="00C37748">
        <w:rPr>
          <w:rFonts w:ascii="Calibri" w:hAnsi="Calibri"/>
          <w:lang w:val="el-GR"/>
        </w:rPr>
        <w:t xml:space="preserve"> έχουν ως στόχο τη συνολική αποκατάσταση και ανάδειξη των χερσαίων τειχών του Κάστρου. </w:t>
      </w:r>
      <w:r w:rsidR="00C37748">
        <w:rPr>
          <w:rFonts w:ascii="Calibri" w:hAnsi="Calibri"/>
          <w:lang w:val="el-GR"/>
        </w:rPr>
        <w:t>Καθώς ολοκληρώθηκαν</w:t>
      </w:r>
      <w:r w:rsidR="008E0539" w:rsidRPr="00C37748">
        <w:rPr>
          <w:rFonts w:ascii="Calibri" w:hAnsi="Calibri"/>
          <w:lang w:val="el-GR"/>
        </w:rPr>
        <w:t xml:space="preserve"> </w:t>
      </w:r>
      <w:r w:rsidR="00C37748">
        <w:rPr>
          <w:rFonts w:ascii="Calibri" w:hAnsi="Calibri"/>
          <w:lang w:val="el-GR"/>
        </w:rPr>
        <w:t>ο</w:t>
      </w:r>
      <w:r w:rsidR="00C37748" w:rsidRPr="00C37748">
        <w:rPr>
          <w:rFonts w:ascii="Calibri" w:hAnsi="Calibri"/>
          <w:lang w:val="el-GR"/>
        </w:rPr>
        <w:t xml:space="preserve">ι εργασίες </w:t>
      </w:r>
      <w:r w:rsidR="008E0539" w:rsidRPr="00C37748">
        <w:rPr>
          <w:rFonts w:ascii="Calibri" w:hAnsi="Calibri"/>
          <w:lang w:val="el-GR"/>
        </w:rPr>
        <w:t xml:space="preserve">στο τμήμα των τειχών, </w:t>
      </w:r>
      <w:r w:rsidRPr="00C37748">
        <w:rPr>
          <w:rFonts w:ascii="Calibri" w:hAnsi="Calibri"/>
          <w:lang w:val="el-GR"/>
        </w:rPr>
        <w:t>από τον Προμαχώνα Α΄ έως και τον Προμαχώνα Γ΄</w:t>
      </w:r>
      <w:r w:rsidR="00C37748">
        <w:rPr>
          <w:rFonts w:ascii="Calibri" w:hAnsi="Calibri"/>
          <w:shd w:val="clear" w:color="auto" w:fill="FFFFFF"/>
          <w:lang w:val="el-GR"/>
        </w:rPr>
        <w:t xml:space="preserve">, </w:t>
      </w:r>
      <w:r w:rsidRPr="00C37748">
        <w:rPr>
          <w:rFonts w:ascii="Calibri" w:hAnsi="Calibri"/>
          <w:shd w:val="clear" w:color="auto" w:fill="FFFFFF"/>
          <w:lang w:val="el-GR"/>
        </w:rPr>
        <w:t xml:space="preserve"> </w:t>
      </w:r>
      <w:r w:rsidR="007132A5">
        <w:rPr>
          <w:rFonts w:ascii="Calibri" w:hAnsi="Calibri"/>
          <w:shd w:val="clear" w:color="auto" w:fill="FFFFFF"/>
          <w:lang w:val="el-GR"/>
        </w:rPr>
        <w:t>τώρα</w:t>
      </w:r>
      <w:r w:rsidR="008E0539" w:rsidRPr="00C37748">
        <w:rPr>
          <w:rFonts w:ascii="Calibri" w:hAnsi="Calibri"/>
          <w:shd w:val="clear" w:color="auto" w:fill="FFFFFF"/>
          <w:lang w:val="el-GR"/>
        </w:rPr>
        <w:t xml:space="preserve"> βρίσκεται σε εξέλιξη η </w:t>
      </w:r>
      <w:r w:rsidRPr="00C37748">
        <w:rPr>
          <w:rFonts w:ascii="Calibri" w:hAnsi="Calibri"/>
          <w:shd w:val="clear" w:color="auto" w:fill="FFFFFF"/>
          <w:lang w:val="el-GR"/>
        </w:rPr>
        <w:t xml:space="preserve">β’ </w:t>
      </w:r>
      <w:r w:rsidR="008E0539" w:rsidRPr="00C37748">
        <w:rPr>
          <w:rFonts w:ascii="Calibri" w:hAnsi="Calibri"/>
          <w:shd w:val="clear" w:color="auto" w:fill="FFFFFF"/>
          <w:lang w:val="el-GR"/>
        </w:rPr>
        <w:t>φάση</w:t>
      </w:r>
      <w:r w:rsidRPr="00C37748">
        <w:rPr>
          <w:rFonts w:ascii="Calibri" w:hAnsi="Calibri"/>
          <w:shd w:val="clear" w:color="auto" w:fill="FFFFFF"/>
          <w:lang w:val="el-GR"/>
        </w:rPr>
        <w:t xml:space="preserve"> του έργου, </w:t>
      </w:r>
      <w:r w:rsidR="008E0539" w:rsidRPr="00C37748">
        <w:rPr>
          <w:rFonts w:ascii="Calibri" w:hAnsi="Calibri"/>
          <w:shd w:val="clear" w:color="auto" w:fill="FFFFFF"/>
          <w:lang w:val="el-GR"/>
        </w:rPr>
        <w:t xml:space="preserve">με επεμβάσεις </w:t>
      </w:r>
      <w:r w:rsidRPr="00C37748">
        <w:rPr>
          <w:rFonts w:ascii="Calibri" w:hAnsi="Calibri"/>
          <w:shd w:val="clear" w:color="auto" w:fill="FFFFFF"/>
          <w:lang w:val="el-GR"/>
        </w:rPr>
        <w:t>από τον Προμαχώνα Γ’ έως και τη Δυτική Πύλη</w:t>
      </w:r>
      <w:r w:rsidR="00C37748">
        <w:rPr>
          <w:rFonts w:ascii="Calibri" w:hAnsi="Calibri"/>
          <w:shd w:val="clear" w:color="auto" w:fill="FFFFFF"/>
          <w:lang w:val="el-GR"/>
        </w:rPr>
        <w:t>,</w:t>
      </w:r>
      <w:r w:rsidRPr="00C37748">
        <w:rPr>
          <w:rFonts w:ascii="Calibri" w:hAnsi="Calibri"/>
          <w:shd w:val="clear" w:color="auto" w:fill="FFFFFF"/>
          <w:lang w:val="el-GR"/>
        </w:rPr>
        <w:t xml:space="preserve"> το Επάνω </w:t>
      </w:r>
      <w:proofErr w:type="spellStart"/>
      <w:r w:rsidRPr="00C37748">
        <w:rPr>
          <w:rFonts w:ascii="Calibri" w:hAnsi="Calibri"/>
          <w:shd w:val="clear" w:color="auto" w:fill="FFFFFF"/>
          <w:lang w:val="el-GR"/>
        </w:rPr>
        <w:t>Πορτέλλο</w:t>
      </w:r>
      <w:proofErr w:type="spellEnd"/>
      <w:r w:rsidR="00C37748">
        <w:rPr>
          <w:rFonts w:ascii="Calibri" w:hAnsi="Calibri"/>
          <w:shd w:val="clear" w:color="auto" w:fill="FFFFFF"/>
          <w:lang w:val="el-GR"/>
        </w:rPr>
        <w:t>.</w:t>
      </w:r>
      <w:r w:rsidR="00C37748" w:rsidRPr="00C37748">
        <w:rPr>
          <w:rFonts w:ascii="Calibri" w:hAnsi="Calibri"/>
          <w:shd w:val="clear" w:color="auto" w:fill="FFFFFF"/>
          <w:lang w:val="el-GR"/>
        </w:rPr>
        <w:t xml:space="preserve"> </w:t>
      </w:r>
      <w:r w:rsidR="00ED3A77">
        <w:rPr>
          <w:rFonts w:ascii="Calibri" w:hAnsi="Calibri"/>
          <w:shd w:val="clear" w:color="auto" w:fill="FFFFFF"/>
          <w:lang w:val="el-GR"/>
        </w:rPr>
        <w:t>Σήμερα,</w:t>
      </w:r>
      <w:bookmarkStart w:id="0" w:name="_GoBack"/>
      <w:bookmarkEnd w:id="0"/>
      <w:r w:rsidR="00C37748">
        <w:rPr>
          <w:rFonts w:ascii="Calibri" w:hAnsi="Calibri"/>
          <w:shd w:val="clear" w:color="auto" w:fill="FFFFFF"/>
          <w:lang w:val="el-GR"/>
        </w:rPr>
        <w:t xml:space="preserve"> το Υ</w:t>
      </w:r>
      <w:r w:rsidR="00C37748" w:rsidRPr="00C37748">
        <w:rPr>
          <w:rFonts w:ascii="Calibri" w:hAnsi="Calibri"/>
          <w:shd w:val="clear" w:color="auto" w:fill="FFFFFF"/>
          <w:lang w:val="el-GR"/>
        </w:rPr>
        <w:t>πουργείο Πολιτισμού</w:t>
      </w:r>
      <w:r w:rsidR="00C37748">
        <w:rPr>
          <w:rFonts w:ascii="Calibri" w:hAnsi="Calibri"/>
          <w:shd w:val="clear" w:color="auto" w:fill="FFFFFF"/>
          <w:lang w:val="el-GR"/>
        </w:rPr>
        <w:t>,</w:t>
      </w:r>
      <w:r w:rsidR="00C37748" w:rsidRPr="00C37748">
        <w:rPr>
          <w:rFonts w:ascii="Calibri" w:hAnsi="Calibri"/>
          <w:shd w:val="clear" w:color="auto" w:fill="FFFFFF"/>
          <w:lang w:val="el-GR"/>
        </w:rPr>
        <w:t xml:space="preserve"> </w:t>
      </w:r>
      <w:r w:rsidR="00C37748">
        <w:rPr>
          <w:rFonts w:ascii="Calibri" w:hAnsi="Calibri"/>
          <w:shd w:val="clear" w:color="auto" w:fill="FFFFFF"/>
          <w:lang w:val="el-GR"/>
        </w:rPr>
        <w:t>π</w:t>
      </w:r>
      <w:r w:rsidR="00C37748" w:rsidRPr="00C37748">
        <w:rPr>
          <w:rFonts w:ascii="Calibri" w:hAnsi="Calibri"/>
          <w:shd w:val="clear" w:color="auto" w:fill="FFFFFF"/>
          <w:lang w:val="el-GR"/>
        </w:rPr>
        <w:t>έρα των επεμβάσεων στο Κάστρο της Χώρας, υλοποιεί στο νησί ένα πρόγραμμα έργων</w:t>
      </w:r>
      <w:r w:rsidR="007132A5">
        <w:rPr>
          <w:rFonts w:ascii="Calibri" w:hAnsi="Calibri"/>
          <w:shd w:val="clear" w:color="auto" w:fill="FFFFFF"/>
          <w:lang w:val="el-GR"/>
        </w:rPr>
        <w:t>,</w:t>
      </w:r>
      <w:r w:rsidR="00C37748" w:rsidRPr="00C37748">
        <w:rPr>
          <w:rFonts w:ascii="Calibri" w:hAnsi="Calibri"/>
          <w:shd w:val="clear" w:color="auto" w:fill="FFFFFF"/>
          <w:lang w:val="el-GR"/>
        </w:rPr>
        <w:t xml:space="preserve"> συ</w:t>
      </w:r>
      <w:r w:rsidR="00C37748">
        <w:rPr>
          <w:rFonts w:ascii="Calibri" w:hAnsi="Calibri"/>
          <w:shd w:val="clear" w:color="auto" w:fill="FFFFFF"/>
          <w:lang w:val="el-GR"/>
        </w:rPr>
        <w:t>ν</w:t>
      </w:r>
      <w:r w:rsidR="00C37748" w:rsidRPr="00C37748">
        <w:rPr>
          <w:rFonts w:ascii="Calibri" w:hAnsi="Calibri"/>
          <w:shd w:val="clear" w:color="auto" w:fill="FFFFFF"/>
          <w:lang w:val="el-GR"/>
        </w:rPr>
        <w:t>ολικού προϋπολογισμού</w:t>
      </w:r>
      <w:r w:rsidR="00C37748">
        <w:rPr>
          <w:rFonts w:ascii="Calibri" w:hAnsi="Calibri"/>
          <w:shd w:val="clear" w:color="auto" w:fill="FFFFFF"/>
          <w:lang w:val="el-GR"/>
        </w:rPr>
        <w:t>,</w:t>
      </w:r>
      <w:r w:rsidR="00C37748" w:rsidRPr="00C37748">
        <w:rPr>
          <w:rFonts w:ascii="Calibri" w:hAnsi="Calibri"/>
          <w:shd w:val="clear" w:color="auto" w:fill="FFFFFF"/>
          <w:lang w:val="el-GR"/>
        </w:rPr>
        <w:t xml:space="preserve"> άνω των 20.000.000 ευρώ.</w:t>
      </w:r>
      <w:r w:rsidR="00C37748">
        <w:rPr>
          <w:rFonts w:ascii="Calibri" w:hAnsi="Calibri"/>
          <w:shd w:val="clear" w:color="auto" w:fill="FFFFFF"/>
          <w:lang w:val="el-GR"/>
        </w:rPr>
        <w:t xml:space="preserve"> </w:t>
      </w:r>
      <w:r w:rsidR="00C37748" w:rsidRPr="00C37748">
        <w:rPr>
          <w:rFonts w:ascii="Calibri" w:hAnsi="Calibri"/>
          <w:shd w:val="clear" w:color="auto" w:fill="FFFFFF"/>
          <w:lang w:val="el-GR"/>
        </w:rPr>
        <w:t xml:space="preserve">Η επέκταση και ο εκσυγχρονισμός του Αρχαιολογικού </w:t>
      </w:r>
      <w:r w:rsidR="00C37748" w:rsidRPr="00C37748">
        <w:rPr>
          <w:rFonts w:ascii="Calibri" w:hAnsi="Calibri"/>
          <w:lang w:val="el-GR"/>
        </w:rPr>
        <w:t>Μουσείου, η αποκατάσταση και η συντήρηση σημαντικών βυζαντινών και μεταβυζαντινών μνημείων</w:t>
      </w:r>
      <w:r w:rsidR="00C37748">
        <w:rPr>
          <w:rFonts w:ascii="Calibri" w:hAnsi="Calibri"/>
          <w:lang w:val="el-GR"/>
        </w:rPr>
        <w:t>,</w:t>
      </w:r>
      <w:r w:rsidR="00C37748" w:rsidRPr="00C37748">
        <w:rPr>
          <w:rFonts w:ascii="Calibri" w:hAnsi="Calibri"/>
          <w:lang w:val="el-GR"/>
        </w:rPr>
        <w:t xml:space="preserve"> με αξιόλογα δείγματα μνημειακής ζωγραφικής</w:t>
      </w:r>
      <w:r w:rsidR="00C37748">
        <w:rPr>
          <w:rFonts w:ascii="Calibri" w:hAnsi="Calibri"/>
          <w:lang w:val="el-GR"/>
        </w:rPr>
        <w:t>,</w:t>
      </w:r>
      <w:r w:rsidR="00C37748" w:rsidRPr="00C37748">
        <w:rPr>
          <w:rFonts w:ascii="Calibri" w:hAnsi="Calibri"/>
          <w:lang w:val="el-GR"/>
        </w:rPr>
        <w:t xml:space="preserve"> στην ύπαιθρο της Χίου, οι εργασίες στερέωσης, συντήρησης και αποκατάστασης του οχυρωματικού περιβόλου και του αμυντικού πύργου του κτηριακού συγκροτήματος της Νέας Μονής Χίου είναι στις προτεραιότητές </w:t>
      </w:r>
      <w:r w:rsidR="00C37748">
        <w:rPr>
          <w:rFonts w:ascii="Calibri" w:hAnsi="Calibri"/>
          <w:lang w:val="el-GR"/>
        </w:rPr>
        <w:t>μας</w:t>
      </w:r>
      <w:r w:rsidRPr="00C37748">
        <w:rPr>
          <w:rFonts w:ascii="Calibri" w:hAnsi="Calibri"/>
          <w:lang w:val="el-GR"/>
        </w:rPr>
        <w:t>»</w:t>
      </w:r>
      <w:r w:rsidR="00893D1D">
        <w:rPr>
          <w:rFonts w:ascii="Calibri" w:hAnsi="Calibri"/>
          <w:lang w:val="el-GR"/>
        </w:rPr>
        <w:t>.</w:t>
      </w:r>
    </w:p>
    <w:p w14:paraId="060BF8F2" w14:textId="230EB0AB" w:rsidR="009D608F" w:rsidRPr="00C37748" w:rsidRDefault="00B20684" w:rsidP="00FE4F35">
      <w:pPr>
        <w:spacing w:line="276" w:lineRule="auto"/>
        <w:ind w:left="426" w:right="701"/>
        <w:jc w:val="both"/>
        <w:rPr>
          <w:rFonts w:ascii="Calibri" w:eastAsia="Calibri" w:hAnsi="Calibri" w:cs="Calibri"/>
          <w:lang w:val="el-GR"/>
        </w:rPr>
      </w:pPr>
      <w:r w:rsidRPr="00C37748">
        <w:rPr>
          <w:rFonts w:ascii="Calibri" w:hAnsi="Calibri"/>
          <w:lang w:val="el-GR"/>
        </w:rPr>
        <w:t>Η β΄</w:t>
      </w:r>
      <w:r w:rsidR="00ED3A77" w:rsidRPr="00ED3A77">
        <w:rPr>
          <w:rFonts w:ascii="Calibri" w:hAnsi="Calibri"/>
          <w:lang w:val="el-GR"/>
        </w:rPr>
        <w:t xml:space="preserve"> </w:t>
      </w:r>
      <w:r w:rsidRPr="00C37748">
        <w:rPr>
          <w:rFonts w:ascii="Calibri" w:hAnsi="Calibri"/>
          <w:lang w:val="el-GR"/>
        </w:rPr>
        <w:t xml:space="preserve">φάση του έργου, που υλοποιείται και αυτή από την Εφορεία Αρχαιοτήτων Χίου περιλαμβάνει επεμβάσεις στους προμαχώνες Δ΄ και Ε΄, καθώς και στα τρία μεταπύργια </w:t>
      </w:r>
      <w:r w:rsidRPr="00C37748">
        <w:rPr>
          <w:rFonts w:ascii="Calibri" w:hAnsi="Calibri"/>
          <w:lang w:val="el-GR"/>
        </w:rPr>
        <w:lastRenderedPageBreak/>
        <w:t xml:space="preserve">διαστήματα που εντάσσονται στην περιοχή επέμβασης σε τμήμα των τειχών της οχύρωσης από τον Προμαχώνα Γ’ έως τη Δυτική Πύλη. Ακολουθεί η στερέωση και η αποκατάσταση του Προμαχώνα Ε΄, στη βορειοδυτική πλευρά των τειχών. Ο προμαχώνας Ε΄, ο οποίος χρονολογείται στα μέσα του 18ου αιώνα, στερεώθηκε και επισκευάστηκε σε περισσότερες από μία χρονικές περιόδους. Στο πλαίσιο έρευνας της ιταλικής αρχαιολογικής σχολής εκπονήθηκαν σχέδια αποτύπωσής του, την περίοδο 1986-1987. Στα σχέδια αυτά αποτυπώνεται ένα σημαντικό δίκτυο στοών (βόρειος «προθάλαμος», νότιος «προθάλαμος» και κεντρικός </w:t>
      </w:r>
      <w:proofErr w:type="spellStart"/>
      <w:r w:rsidRPr="00C37748">
        <w:rPr>
          <w:rFonts w:ascii="Calibri" w:hAnsi="Calibri"/>
          <w:lang w:val="el-GR"/>
        </w:rPr>
        <w:t>τραπεζιόσχημος</w:t>
      </w:r>
      <w:proofErr w:type="spellEnd"/>
      <w:r w:rsidRPr="00C37748">
        <w:rPr>
          <w:rFonts w:ascii="Calibri" w:hAnsi="Calibri"/>
          <w:lang w:val="el-GR"/>
        </w:rPr>
        <w:t xml:space="preserve"> χώρος) που αναπτύσσεται στον Προμαχώνα Ε΄, στο εσωτερικό του κατώτερου επιπέδου, το οποίο λειτουργούσε ως πυροβολείο και επικοινωνούσε με τα ανώτερα επίπεδα του Προμαχώνα. Ο παλαιότερος πύργος που περικλείεται στο εσωτερικό του Προμαχώνα Ε΄, έχει πολυγωνική χάραξη, και χρονολογείται, βάσει μορφολογικών γνωρισμάτων, στον πρώιμο 15</w:t>
      </w:r>
      <w:r w:rsidRPr="00C37748">
        <w:rPr>
          <w:rFonts w:ascii="Calibri" w:hAnsi="Calibri"/>
          <w:vertAlign w:val="superscript"/>
          <w:lang w:val="el-GR"/>
        </w:rPr>
        <w:t>ο</w:t>
      </w:r>
      <w:r w:rsidRPr="00C37748">
        <w:rPr>
          <w:rFonts w:ascii="Calibri" w:hAnsi="Calibri"/>
          <w:lang w:val="el-GR"/>
        </w:rPr>
        <w:t xml:space="preserve"> αιώνα.</w:t>
      </w:r>
      <w:r w:rsidRPr="00C37748">
        <w:rPr>
          <w:rFonts w:ascii="Calibri" w:hAnsi="Calibri"/>
          <w:color w:val="FF0000"/>
          <w:u w:color="FF0000"/>
          <w:lang w:val="el-GR"/>
        </w:rPr>
        <w:t xml:space="preserve"> </w:t>
      </w:r>
      <w:r w:rsidRPr="00C37748">
        <w:rPr>
          <w:rFonts w:ascii="Calibri" w:hAnsi="Calibri"/>
          <w:lang w:val="el-GR"/>
        </w:rPr>
        <w:t>Η</w:t>
      </w:r>
      <w:r w:rsidR="00C37748">
        <w:rPr>
          <w:rFonts w:ascii="Calibri" w:hAnsi="Calibri"/>
          <w:lang w:val="el-GR"/>
        </w:rPr>
        <w:t>,</w:t>
      </w:r>
      <w:r w:rsidRPr="00C37748">
        <w:rPr>
          <w:rFonts w:ascii="Calibri" w:hAnsi="Calibri"/>
          <w:lang w:val="el-GR"/>
        </w:rPr>
        <w:t xml:space="preserve"> σημαντικής έκτασης</w:t>
      </w:r>
      <w:r w:rsidR="00C37748">
        <w:rPr>
          <w:rFonts w:ascii="Calibri" w:hAnsi="Calibri"/>
          <w:lang w:val="el-GR"/>
        </w:rPr>
        <w:t>,</w:t>
      </w:r>
      <w:r w:rsidRPr="00C37748">
        <w:rPr>
          <w:rFonts w:ascii="Calibri" w:hAnsi="Calibri"/>
          <w:lang w:val="el-GR"/>
        </w:rPr>
        <w:t xml:space="preserve"> κατάρρευση στο βόρειο τμήμα του, στη συμβολή του με το Μεταπύργιο έως τη Δυτική Πύλη, άλλαξε τελείως την αρχική στατική λειτουργία του και προκάλεσε την κατάρρευση τμήματος οροφής</w:t>
      </w:r>
      <w:r w:rsidR="00C37748">
        <w:rPr>
          <w:rFonts w:ascii="Calibri" w:hAnsi="Calibri"/>
          <w:lang w:val="el-GR"/>
        </w:rPr>
        <w:t>,</w:t>
      </w:r>
      <w:r w:rsidRPr="00C37748">
        <w:rPr>
          <w:rFonts w:ascii="Calibri" w:hAnsi="Calibri"/>
          <w:lang w:val="el-GR"/>
        </w:rPr>
        <w:t xml:space="preserve"> της θολωτής στοάς. Ως συνέπεια, η εσωτερική όψη της λιθοδομής του Προμαχώνα εκτέθηκε στις καιρικές συνθήκες και στην ανεξέλεγκτη διείσδυση των </w:t>
      </w:r>
      <w:proofErr w:type="spellStart"/>
      <w:r w:rsidRPr="00C37748">
        <w:rPr>
          <w:rFonts w:ascii="Calibri" w:hAnsi="Calibri"/>
          <w:lang w:val="el-GR"/>
        </w:rPr>
        <w:t>ομβρίων</w:t>
      </w:r>
      <w:proofErr w:type="spellEnd"/>
      <w:r w:rsidRPr="00C37748">
        <w:rPr>
          <w:rFonts w:ascii="Calibri" w:hAnsi="Calibri"/>
          <w:lang w:val="el-GR"/>
        </w:rPr>
        <w:t xml:space="preserve"> που προκάλεσαν σοβαρές βλάβες. Στις εργασίες</w:t>
      </w:r>
      <w:r w:rsidR="00C37748">
        <w:rPr>
          <w:rFonts w:ascii="Calibri" w:hAnsi="Calibri"/>
          <w:lang w:val="el-GR"/>
        </w:rPr>
        <w:t>,</w:t>
      </w:r>
      <w:r w:rsidRPr="00C37748">
        <w:rPr>
          <w:rFonts w:ascii="Calibri" w:hAnsi="Calibri"/>
          <w:lang w:val="el-GR"/>
        </w:rPr>
        <w:t xml:space="preserve"> οριστικής αποκατάστασης του Προμαχώνα Ε΄</w:t>
      </w:r>
      <w:r w:rsidR="00C37748">
        <w:rPr>
          <w:rFonts w:ascii="Calibri" w:hAnsi="Calibri"/>
          <w:lang w:val="el-GR"/>
        </w:rPr>
        <w:t>,</w:t>
      </w:r>
      <w:r w:rsidRPr="00C37748">
        <w:rPr>
          <w:rFonts w:ascii="Calibri" w:hAnsi="Calibri"/>
          <w:lang w:val="el-GR"/>
        </w:rPr>
        <w:t xml:space="preserve"> περιλαμβάνονται, μεταξύ άλλων, απομάκρυνση κατακερματισμένων και </w:t>
      </w:r>
      <w:proofErr w:type="spellStart"/>
      <w:r w:rsidRPr="00C37748">
        <w:rPr>
          <w:rFonts w:ascii="Calibri" w:hAnsi="Calibri"/>
          <w:lang w:val="el-GR"/>
        </w:rPr>
        <w:t>ρηγ</w:t>
      </w:r>
      <w:r w:rsidR="0030194F">
        <w:rPr>
          <w:rFonts w:ascii="Calibri" w:hAnsi="Calibri"/>
          <w:lang w:val="el-GR"/>
        </w:rPr>
        <w:t>ματωμένων</w:t>
      </w:r>
      <w:proofErr w:type="spellEnd"/>
      <w:r w:rsidR="0030194F">
        <w:rPr>
          <w:rFonts w:ascii="Calibri" w:hAnsi="Calibri"/>
          <w:lang w:val="el-GR"/>
        </w:rPr>
        <w:t xml:space="preserve"> λίθων και</w:t>
      </w:r>
      <w:r w:rsidR="00C37748">
        <w:rPr>
          <w:rFonts w:ascii="Calibri" w:hAnsi="Calibri"/>
          <w:lang w:val="el-GR"/>
        </w:rPr>
        <w:t xml:space="preserve"> η </w:t>
      </w:r>
      <w:r w:rsidRPr="00C37748">
        <w:rPr>
          <w:rFonts w:ascii="Calibri" w:hAnsi="Calibri"/>
          <w:lang w:val="el-GR"/>
        </w:rPr>
        <w:t xml:space="preserve">αντικατάστασή τους με νέους, </w:t>
      </w:r>
      <w:r w:rsidR="00C37748">
        <w:rPr>
          <w:rFonts w:ascii="Calibri" w:hAnsi="Calibri"/>
          <w:lang w:val="el-GR"/>
        </w:rPr>
        <w:t xml:space="preserve">η </w:t>
      </w:r>
      <w:r w:rsidRPr="00C37748">
        <w:rPr>
          <w:rFonts w:ascii="Calibri" w:hAnsi="Calibri"/>
          <w:lang w:val="el-GR"/>
        </w:rPr>
        <w:t>εξάλειψη της ανεπιθύμητης βλάστησης</w:t>
      </w:r>
      <w:r w:rsidR="00C37748">
        <w:rPr>
          <w:rFonts w:ascii="Calibri" w:hAnsi="Calibri"/>
          <w:lang w:val="el-GR"/>
        </w:rPr>
        <w:t>,</w:t>
      </w:r>
      <w:r w:rsidRPr="00C37748">
        <w:rPr>
          <w:rFonts w:ascii="Calibri" w:hAnsi="Calibri"/>
          <w:lang w:val="el-GR"/>
        </w:rPr>
        <w:t xml:space="preserve"> στο σύνολο της εξωτερικής του επιφάνειας, </w:t>
      </w:r>
      <w:r w:rsidR="00C37748">
        <w:rPr>
          <w:rFonts w:ascii="Calibri" w:hAnsi="Calibri"/>
          <w:lang w:val="el-GR"/>
        </w:rPr>
        <w:t xml:space="preserve">ο </w:t>
      </w:r>
      <w:r w:rsidRPr="00C37748">
        <w:rPr>
          <w:rFonts w:ascii="Calibri" w:hAnsi="Calibri"/>
          <w:lang w:val="el-GR"/>
        </w:rPr>
        <w:t xml:space="preserve">εντοπισμός και </w:t>
      </w:r>
      <w:r w:rsidR="00C37748">
        <w:rPr>
          <w:rFonts w:ascii="Calibri" w:hAnsi="Calibri"/>
          <w:lang w:val="el-GR"/>
        </w:rPr>
        <w:t xml:space="preserve"> η </w:t>
      </w:r>
      <w:r w:rsidRPr="00C37748">
        <w:rPr>
          <w:rFonts w:ascii="Calibri" w:hAnsi="Calibri"/>
          <w:lang w:val="el-GR"/>
        </w:rPr>
        <w:t xml:space="preserve">καθαίρεση των σαθρών παλαιών αρμολογημάτων, </w:t>
      </w:r>
      <w:r w:rsidR="00C37748">
        <w:rPr>
          <w:rFonts w:ascii="Calibri" w:hAnsi="Calibri"/>
          <w:lang w:val="el-GR"/>
        </w:rPr>
        <w:t xml:space="preserve"> η </w:t>
      </w:r>
      <w:r w:rsidRPr="00C37748">
        <w:rPr>
          <w:rFonts w:ascii="Calibri" w:hAnsi="Calibri"/>
          <w:lang w:val="el-GR"/>
        </w:rPr>
        <w:t xml:space="preserve">εφαρμογή </w:t>
      </w:r>
      <w:proofErr w:type="spellStart"/>
      <w:r w:rsidRPr="00C37748">
        <w:rPr>
          <w:rFonts w:ascii="Calibri" w:hAnsi="Calibri"/>
          <w:lang w:val="el-GR"/>
        </w:rPr>
        <w:t>ενεμάτων</w:t>
      </w:r>
      <w:proofErr w:type="spellEnd"/>
      <w:r w:rsidR="00C37748">
        <w:rPr>
          <w:rFonts w:ascii="Calibri" w:hAnsi="Calibri"/>
          <w:lang w:val="el-GR"/>
        </w:rPr>
        <w:t>,</w:t>
      </w:r>
      <w:r w:rsidRPr="00C37748">
        <w:rPr>
          <w:rFonts w:ascii="Calibri" w:hAnsi="Calibri"/>
          <w:lang w:val="el-GR"/>
        </w:rPr>
        <w:t xml:space="preserve"> </w:t>
      </w:r>
      <w:r w:rsidR="00C37748">
        <w:rPr>
          <w:rFonts w:ascii="Calibri" w:hAnsi="Calibri"/>
          <w:lang w:val="el-GR"/>
        </w:rPr>
        <w:t>στα σημεία που</w:t>
      </w:r>
      <w:r w:rsidRPr="00C37748">
        <w:rPr>
          <w:rFonts w:ascii="Calibri" w:hAnsi="Calibri"/>
          <w:lang w:val="el-GR"/>
        </w:rPr>
        <w:t xml:space="preserve"> εντοπίζονται ρωγμές.</w:t>
      </w:r>
    </w:p>
    <w:p w14:paraId="145A1C35" w14:textId="77777777" w:rsidR="009D608F" w:rsidRPr="00C37748" w:rsidRDefault="00B20684" w:rsidP="00FE4F35">
      <w:pPr>
        <w:spacing w:line="276" w:lineRule="auto"/>
        <w:jc w:val="both"/>
        <w:rPr>
          <w:rFonts w:ascii="Calibri" w:eastAsia="Calibri" w:hAnsi="Calibri" w:cs="Calibri"/>
          <w:lang w:val="el-GR"/>
        </w:rPr>
      </w:pPr>
      <w:r w:rsidRPr="00C37748">
        <w:rPr>
          <w:rFonts w:ascii="Calibri" w:hAnsi="Calibri"/>
          <w:lang w:val="el-GR"/>
        </w:rPr>
        <w:t xml:space="preserve"> </w:t>
      </w:r>
    </w:p>
    <w:sectPr w:rsidR="009D608F" w:rsidRPr="00C37748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F004AA" w14:textId="77777777" w:rsidR="00525F9A" w:rsidRDefault="00525F9A">
      <w:r>
        <w:separator/>
      </w:r>
    </w:p>
  </w:endnote>
  <w:endnote w:type="continuationSeparator" w:id="0">
    <w:p w14:paraId="1D47590E" w14:textId="77777777" w:rsidR="00525F9A" w:rsidRDefault="00525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Arial"/>
    <w:charset w:val="55"/>
    <w:family w:val="auto"/>
    <w:pitch w:val="variable"/>
    <w:sig w:usb0="E50002FF" w:usb1="500079DB" w:usb2="00000010" w:usb3="00000000" w:csb0="00000009" w:csb1="00000000"/>
  </w:font>
  <w:font w:name="Lucida Grande">
    <w:charset w:val="55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7987A" w14:textId="77777777" w:rsidR="009D608F" w:rsidRDefault="009D608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E70AB4" w14:textId="77777777" w:rsidR="00525F9A" w:rsidRDefault="00525F9A">
      <w:r>
        <w:separator/>
      </w:r>
    </w:p>
  </w:footnote>
  <w:footnote w:type="continuationSeparator" w:id="0">
    <w:p w14:paraId="5AECFB7E" w14:textId="77777777" w:rsidR="00525F9A" w:rsidRDefault="00525F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890B8" w14:textId="77777777" w:rsidR="009D608F" w:rsidRDefault="009D60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08F"/>
    <w:rsid w:val="001F510C"/>
    <w:rsid w:val="00235F97"/>
    <w:rsid w:val="0030194F"/>
    <w:rsid w:val="004F57DC"/>
    <w:rsid w:val="00525F9A"/>
    <w:rsid w:val="007132A5"/>
    <w:rsid w:val="00893D1D"/>
    <w:rsid w:val="008E0539"/>
    <w:rsid w:val="009D608F"/>
    <w:rsid w:val="009E61E2"/>
    <w:rsid w:val="00AE53E6"/>
    <w:rsid w:val="00B20684"/>
    <w:rsid w:val="00C37748"/>
    <w:rsid w:val="00C93694"/>
    <w:rsid w:val="00D74579"/>
    <w:rsid w:val="00E140E8"/>
    <w:rsid w:val="00ED3A77"/>
    <w:rsid w:val="00FA541A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03AA28"/>
  <w15:docId w15:val="{5E934D48-ED84-A048-ADAA-AD4EE02F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Pr>
      <w:u w:val="single"/>
    </w:rPr>
  </w:style>
  <w:style w:type="paragraph" w:customStyle="1" w:styleId="a3">
    <w:name w:val="Κεφαλίδα και υποσέλιδο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A4">
    <w:name w:val="Προεπιλογή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styleId="a5">
    <w:name w:val="Balloon Text"/>
    <w:basedOn w:val="a"/>
    <w:link w:val="Char"/>
    <w:uiPriority w:val="99"/>
    <w:semiHidden/>
    <w:unhideWhenUsed/>
    <w:rsid w:val="00C93694"/>
    <w:rPr>
      <w:rFonts w:ascii="Lucida Grande" w:hAnsi="Lucida Grande" w:cs="Lucida Grande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93694"/>
    <w:rPr>
      <w:rFonts w:ascii="Lucida Grande" w:hAnsi="Lucida Grande" w:cs="Lucida Grande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D562AB2B-FFDF-4461-9CFB-4AD42E37DB91}"/>
</file>

<file path=customXml/itemProps2.xml><?xml version="1.0" encoding="utf-8"?>
<ds:datastoreItem xmlns:ds="http://schemas.openxmlformats.org/officeDocument/2006/customXml" ds:itemID="{2BDA1367-C23C-410A-8281-58172393D7BC}"/>
</file>

<file path=customXml/itemProps3.xml><?xml version="1.0" encoding="utf-8"?>
<ds:datastoreItem xmlns:ds="http://schemas.openxmlformats.org/officeDocument/2006/customXml" ds:itemID="{553B1814-C150-4258-975F-D30D8A0F84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643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Τα έργα στερέωσης και αποκατάστασης του Κάστρου της Χίου</dc:title>
  <dc:creator>Πολυρήνα Σταϊκοπούλου</dc:creator>
  <cp:lastModifiedBy>Ελευθερία Πελτέκη</cp:lastModifiedBy>
  <cp:revision>4</cp:revision>
  <dcterms:created xsi:type="dcterms:W3CDTF">2024-04-03T09:13:00Z</dcterms:created>
  <dcterms:modified xsi:type="dcterms:W3CDTF">2024-04-03T09:18:00Z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